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ABA3E2">
      <w:pPr>
        <w:numPr>
          <w:ilvl w:val="0"/>
          <w:numId w:val="0"/>
        </w:numPr>
        <w:jc w:val="left"/>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2</w:t>
      </w:r>
    </w:p>
    <w:p w14:paraId="64E98371">
      <w:pPr>
        <w:numPr>
          <w:ilvl w:val="0"/>
          <w:numId w:val="0"/>
        </w:numPr>
        <w:ind w:firstLine="640" w:firstLineChars="200"/>
        <w:jc w:val="cente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 xml:space="preserve"> </w:t>
      </w:r>
      <w:r>
        <w:rPr>
          <w:rFonts w:hint="eastAsia" w:ascii="Times New Roman" w:hAnsi="Times New Roman" w:eastAsia="黑体" w:cs="Times New Roman"/>
          <w:sz w:val="32"/>
          <w:szCs w:val="32"/>
          <w:lang w:val="en-US" w:eastAsia="zh-CN"/>
        </w:rPr>
        <w:t>园艺学院</w:t>
      </w:r>
      <w:r>
        <w:rPr>
          <w:rFonts w:hint="default" w:ascii="Times New Roman" w:hAnsi="Times New Roman" w:eastAsia="黑体" w:cs="Times New Roman"/>
          <w:sz w:val="32"/>
          <w:szCs w:val="32"/>
          <w:lang w:val="en-US" w:eastAsia="zh-CN"/>
        </w:rPr>
        <w:t>202</w:t>
      </w:r>
      <w:r>
        <w:rPr>
          <w:rFonts w:hint="eastAsia" w:ascii="Times New Roman" w:hAnsi="Times New Roman" w:eastAsia="黑体" w:cs="Times New Roman"/>
          <w:sz w:val="32"/>
          <w:szCs w:val="32"/>
          <w:lang w:val="en-US" w:eastAsia="zh-CN"/>
        </w:rPr>
        <w:t>7</w:t>
      </w:r>
      <w:r>
        <w:rPr>
          <w:rFonts w:hint="default" w:ascii="Times New Roman" w:hAnsi="Times New Roman" w:eastAsia="黑体" w:cs="Times New Roman"/>
          <w:sz w:val="32"/>
          <w:szCs w:val="32"/>
          <w:lang w:val="en-US" w:eastAsia="zh-CN"/>
        </w:rPr>
        <w:t>年推荐优秀应届本科毕业生免试攻读研究生名额分配表</w:t>
      </w:r>
    </w:p>
    <w:tbl>
      <w:tblPr>
        <w:tblStyle w:val="2"/>
        <w:tblW w:w="903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358"/>
        <w:gridCol w:w="2078"/>
        <w:gridCol w:w="1856"/>
        <w:gridCol w:w="1746"/>
      </w:tblGrid>
      <w:tr w14:paraId="29C9CE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jc w:val="center"/>
        </w:trPr>
        <w:tc>
          <w:tcPr>
            <w:tcW w:w="3358" w:type="dxa"/>
            <w:tcBorders>
              <w:top w:val="single" w:color="000000" w:sz="4" w:space="0"/>
              <w:left w:val="single" w:color="000000" w:sz="4" w:space="0"/>
              <w:bottom w:val="single" w:color="000000" w:sz="4" w:space="0"/>
              <w:right w:val="single" w:color="000000" w:sz="4" w:space="0"/>
            </w:tcBorders>
            <w:shd w:val="clear" w:color="auto" w:fill="E2EFDA"/>
            <w:vAlign w:val="center"/>
          </w:tcPr>
          <w:p w14:paraId="52F7DCE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专业名称</w:t>
            </w:r>
          </w:p>
        </w:tc>
        <w:tc>
          <w:tcPr>
            <w:tcW w:w="2078" w:type="dxa"/>
            <w:tcBorders>
              <w:top w:val="single" w:color="000000" w:sz="4" w:space="0"/>
              <w:left w:val="single" w:color="000000" w:sz="4" w:space="0"/>
              <w:bottom w:val="single" w:color="000000" w:sz="4" w:space="0"/>
              <w:right w:val="single" w:color="000000" w:sz="4" w:space="0"/>
            </w:tcBorders>
            <w:shd w:val="clear" w:color="auto" w:fill="E2EFDA"/>
            <w:vAlign w:val="center"/>
          </w:tcPr>
          <w:p w14:paraId="4ED3DCC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毕业生总人数</w:t>
            </w:r>
          </w:p>
        </w:tc>
        <w:tc>
          <w:tcPr>
            <w:tcW w:w="1856" w:type="dxa"/>
            <w:tcBorders>
              <w:top w:val="single" w:color="000000" w:sz="4" w:space="0"/>
              <w:left w:val="single" w:color="000000" w:sz="4" w:space="0"/>
              <w:bottom w:val="single" w:color="000000" w:sz="4" w:space="0"/>
              <w:right w:val="single" w:color="000000" w:sz="4" w:space="0"/>
            </w:tcBorders>
            <w:shd w:val="clear" w:color="auto" w:fill="E2EFDA"/>
            <w:vAlign w:val="center"/>
          </w:tcPr>
          <w:p w14:paraId="34466A35">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推荐名额</w:t>
            </w:r>
          </w:p>
        </w:tc>
        <w:tc>
          <w:tcPr>
            <w:tcW w:w="1746" w:type="dxa"/>
            <w:tcBorders>
              <w:top w:val="single" w:color="000000" w:sz="4" w:space="0"/>
              <w:left w:val="single" w:color="000000" w:sz="4" w:space="0"/>
              <w:bottom w:val="single" w:color="000000" w:sz="4" w:space="0"/>
              <w:right w:val="single" w:color="000000" w:sz="4" w:space="0"/>
            </w:tcBorders>
            <w:shd w:val="clear" w:color="auto" w:fill="E2EFDA"/>
            <w:vAlign w:val="center"/>
          </w:tcPr>
          <w:p w14:paraId="6D90F0B4">
            <w:pPr>
              <w:keepNext w:val="0"/>
              <w:keepLines w:val="0"/>
              <w:widowControl/>
              <w:suppressLineNumbers w:val="0"/>
              <w:jc w:val="center"/>
              <w:textAlignment w:val="center"/>
              <w:rPr>
                <w:rFonts w:hint="default" w:ascii="宋体" w:hAnsi="宋体" w:eastAsia="宋体" w:cs="宋体"/>
                <w:b/>
                <w:bCs/>
                <w:i w:val="0"/>
                <w:iCs w:val="0"/>
                <w:color w:val="000000"/>
                <w:kern w:val="0"/>
                <w:sz w:val="28"/>
                <w:szCs w:val="28"/>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候补名额</w:t>
            </w:r>
          </w:p>
        </w:tc>
      </w:tr>
      <w:tr w14:paraId="12919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jc w:val="center"/>
        </w:trPr>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40F01">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rPr>
            </w:pPr>
            <w:r>
              <w:rPr>
                <w:rFonts w:hint="eastAsia" w:ascii="仿宋_GB2312" w:hAnsi="仿宋_GB2312" w:eastAsia="仿宋_GB2312" w:cs="仿宋_GB2312"/>
                <w:i w:val="0"/>
                <w:iCs w:val="0"/>
                <w:color w:val="000000"/>
                <w:kern w:val="0"/>
                <w:sz w:val="32"/>
                <w:szCs w:val="32"/>
                <w:u w:val="none"/>
                <w:lang w:val="en-US" w:eastAsia="zh-CN" w:bidi="ar"/>
              </w:rPr>
              <w:t>园艺</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9EDD9">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u w:val="none"/>
                <w:lang w:val="en-US"/>
              </w:rPr>
            </w:pPr>
            <w:r>
              <w:rPr>
                <w:rFonts w:hint="eastAsia" w:ascii="仿宋_GB2312" w:hAnsi="仿宋_GB2312" w:eastAsia="仿宋_GB2312" w:cs="仿宋_GB2312"/>
                <w:i w:val="0"/>
                <w:iCs w:val="0"/>
                <w:color w:val="000000"/>
                <w:kern w:val="0"/>
                <w:sz w:val="32"/>
                <w:szCs w:val="32"/>
                <w:u w:val="none"/>
                <w:lang w:val="en-US" w:eastAsia="zh-CN" w:bidi="ar"/>
              </w:rPr>
              <w:t>138</w:t>
            </w:r>
          </w:p>
        </w:tc>
        <w:tc>
          <w:tcPr>
            <w:tcW w:w="1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4593F">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u w:val="none"/>
                <w:lang w:val="en-US" w:eastAsia="zh-CN"/>
              </w:rPr>
            </w:pPr>
            <w:r>
              <w:rPr>
                <w:rFonts w:hint="eastAsia" w:ascii="仿宋_GB2312" w:hAnsi="仿宋_GB2312" w:eastAsia="仿宋_GB2312" w:cs="仿宋_GB2312"/>
                <w:i w:val="0"/>
                <w:iCs w:val="0"/>
                <w:color w:val="000000"/>
                <w:sz w:val="32"/>
                <w:szCs w:val="32"/>
                <w:u w:val="none"/>
                <w:lang w:val="en-US" w:eastAsia="zh-CN"/>
              </w:rPr>
              <w:t>9</w:t>
            </w:r>
          </w:p>
        </w:tc>
        <w:tc>
          <w:tcPr>
            <w:tcW w:w="1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3F443">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3</w:t>
            </w:r>
          </w:p>
        </w:tc>
      </w:tr>
      <w:tr w14:paraId="42270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1" w:hRule="atLeast"/>
          <w:jc w:val="center"/>
        </w:trPr>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D19E2">
            <w:pPr>
              <w:keepNext w:val="0"/>
              <w:keepLines w:val="0"/>
              <w:widowControl/>
              <w:suppressLineNumbers w:val="0"/>
              <w:jc w:val="center"/>
              <w:textAlignment w:val="center"/>
              <w:rPr>
                <w:rFonts w:hint="eastAsia" w:ascii="仿宋_GB2312" w:hAnsi="仿宋_GB2312" w:eastAsia="仿宋_GB2312" w:cs="仿宋_GB2312"/>
                <w:i w:val="0"/>
                <w:iCs w:val="0"/>
                <w:color w:val="000000"/>
                <w:sz w:val="32"/>
                <w:szCs w:val="32"/>
                <w:u w:val="none"/>
                <w:lang w:val="en-US"/>
              </w:rPr>
            </w:pPr>
            <w:r>
              <w:rPr>
                <w:rFonts w:hint="eastAsia" w:ascii="仿宋_GB2312" w:hAnsi="仿宋_GB2312" w:eastAsia="仿宋_GB2312" w:cs="仿宋_GB2312"/>
                <w:i w:val="0"/>
                <w:iCs w:val="0"/>
                <w:color w:val="000000"/>
                <w:kern w:val="0"/>
                <w:sz w:val="32"/>
                <w:szCs w:val="32"/>
                <w:u w:val="none"/>
                <w:lang w:val="en-US" w:eastAsia="zh-CN" w:bidi="ar"/>
              </w:rPr>
              <w:t>设施农业科学与工程</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B38C4">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u w:val="none"/>
                <w:lang w:val="en-US"/>
              </w:rPr>
            </w:pPr>
            <w:r>
              <w:rPr>
                <w:rFonts w:hint="eastAsia" w:ascii="仿宋_GB2312" w:hAnsi="仿宋_GB2312" w:eastAsia="仿宋_GB2312" w:cs="仿宋_GB2312"/>
                <w:i w:val="0"/>
                <w:iCs w:val="0"/>
                <w:color w:val="000000"/>
                <w:kern w:val="0"/>
                <w:sz w:val="32"/>
                <w:szCs w:val="32"/>
                <w:u w:val="none"/>
                <w:lang w:val="en-US" w:eastAsia="zh-CN" w:bidi="ar"/>
              </w:rPr>
              <w:t>43</w:t>
            </w:r>
          </w:p>
        </w:tc>
        <w:tc>
          <w:tcPr>
            <w:tcW w:w="1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1114C">
            <w:pPr>
              <w:keepNext w:val="0"/>
              <w:keepLines w:val="0"/>
              <w:widowControl/>
              <w:suppressLineNumbers w:val="0"/>
              <w:jc w:val="center"/>
              <w:textAlignment w:val="center"/>
              <w:rPr>
                <w:rFonts w:hint="default" w:ascii="仿宋_GB2312" w:hAnsi="仿宋_GB2312" w:eastAsia="仿宋_GB2312" w:cs="仿宋_GB2312"/>
                <w:i w:val="0"/>
                <w:iCs w:val="0"/>
                <w:color w:val="000000"/>
                <w:sz w:val="32"/>
                <w:szCs w:val="32"/>
                <w:u w:val="none"/>
                <w:lang w:val="en-US" w:eastAsia="zh-CN"/>
              </w:rPr>
            </w:pPr>
            <w:r>
              <w:rPr>
                <w:rFonts w:hint="eastAsia" w:ascii="仿宋_GB2312" w:hAnsi="仿宋_GB2312" w:eastAsia="仿宋_GB2312" w:cs="仿宋_GB2312"/>
                <w:i w:val="0"/>
                <w:iCs w:val="0"/>
                <w:color w:val="000000"/>
                <w:sz w:val="32"/>
                <w:szCs w:val="32"/>
                <w:u w:val="none"/>
                <w:lang w:val="en-US" w:eastAsia="zh-CN"/>
              </w:rPr>
              <w:t>3</w:t>
            </w:r>
          </w:p>
        </w:tc>
        <w:tc>
          <w:tcPr>
            <w:tcW w:w="1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1FE55">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w:t>
            </w:r>
          </w:p>
        </w:tc>
      </w:tr>
      <w:tr w14:paraId="4A247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51" w:hRule="atLeast"/>
          <w:jc w:val="center"/>
        </w:trPr>
        <w:tc>
          <w:tcPr>
            <w:tcW w:w="335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5B3E9">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合计</w:t>
            </w:r>
          </w:p>
        </w:tc>
        <w:tc>
          <w:tcPr>
            <w:tcW w:w="20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11395">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181</w:t>
            </w:r>
          </w:p>
        </w:tc>
        <w:tc>
          <w:tcPr>
            <w:tcW w:w="18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FE53A">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12</w:t>
            </w:r>
          </w:p>
        </w:tc>
        <w:tc>
          <w:tcPr>
            <w:tcW w:w="17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ED66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32"/>
                <w:szCs w:val="32"/>
                <w:u w:val="none"/>
                <w:lang w:val="en-US" w:eastAsia="zh-CN" w:bidi="ar"/>
              </w:rPr>
            </w:pPr>
            <w:r>
              <w:rPr>
                <w:rFonts w:hint="eastAsia" w:ascii="仿宋_GB2312" w:hAnsi="仿宋_GB2312" w:eastAsia="仿宋_GB2312" w:cs="仿宋_GB2312"/>
                <w:i w:val="0"/>
                <w:iCs w:val="0"/>
                <w:color w:val="000000"/>
                <w:kern w:val="0"/>
                <w:sz w:val="32"/>
                <w:szCs w:val="32"/>
                <w:u w:val="none"/>
                <w:lang w:val="en-US" w:eastAsia="zh-CN" w:bidi="ar"/>
              </w:rPr>
              <w:t>4</w:t>
            </w:r>
          </w:p>
        </w:tc>
      </w:tr>
    </w:tbl>
    <w:p w14:paraId="2BD76F74">
      <w:pPr>
        <w:numPr>
          <w:ilvl w:val="0"/>
          <w:numId w:val="0"/>
        </w:numPr>
        <w:ind w:firstLine="560" w:firstLineChars="200"/>
        <w:jc w:val="both"/>
        <w:rPr>
          <w:rFonts w:hint="default" w:ascii="Times New Roman" w:hAnsi="Times New Roman" w:eastAsia="方正仿宋_GB2312" w:cs="Times New Roman"/>
          <w:color w:val="000000" w:themeColor="text1"/>
          <w:sz w:val="28"/>
          <w:szCs w:val="28"/>
          <w:lang w:val="en-US" w:eastAsia="zh-CN"/>
          <w14:textFill>
            <w14:solidFill>
              <w14:schemeClr w14:val="tx1"/>
            </w14:solidFill>
          </w14:textFill>
        </w:rPr>
      </w:pPr>
      <w:r>
        <w:rPr>
          <w:rFonts w:hint="eastAsia" w:ascii="Times New Roman" w:hAnsi="Times New Roman" w:eastAsia="方正仿宋_GB2312" w:cs="Times New Roman"/>
          <w:color w:val="000000" w:themeColor="text1"/>
          <w:sz w:val="28"/>
          <w:szCs w:val="28"/>
          <w:lang w:val="en-US" w:eastAsia="zh-CN"/>
          <w14:textFill>
            <w14:solidFill>
              <w14:schemeClr w14:val="tx1"/>
            </w14:solidFill>
          </w14:textFill>
        </w:rPr>
        <w:t>毕业生总人数指2027届预计毕业生人数，不包括专升本学生人数。推免名额和候补名额均依据各专业符合条件应届毕业生人数按比例测算，按专业进行取整分配。</w:t>
      </w:r>
      <w:bookmarkStart w:id="0" w:name="_GoBack"/>
      <w:bookmarkEnd w:id="0"/>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D6FF146-12E0-45D5-949E-24F8878185A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898ECB56-CAAA-4DF5-ABA6-6277201B4E14}"/>
  </w:font>
  <w:font w:name="方正仿宋_GB2312">
    <w:panose1 w:val="02000000000000000000"/>
    <w:charset w:val="86"/>
    <w:family w:val="auto"/>
    <w:pitch w:val="default"/>
    <w:sig w:usb0="A00002BF" w:usb1="184F6CFA" w:usb2="00000012" w:usb3="00000000" w:csb0="00040001" w:csb1="00000000"/>
    <w:embedRegular r:id="rId3" w:fontKey="{E25ADCC7-C853-48C6-A41D-149ACE133DA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535A3"/>
    <w:rsid w:val="035A669D"/>
    <w:rsid w:val="04ED56DB"/>
    <w:rsid w:val="06B11191"/>
    <w:rsid w:val="10E22B40"/>
    <w:rsid w:val="1429568E"/>
    <w:rsid w:val="1FD73401"/>
    <w:rsid w:val="242A6565"/>
    <w:rsid w:val="24C12B15"/>
    <w:rsid w:val="3FB618FD"/>
    <w:rsid w:val="42EE6EA7"/>
    <w:rsid w:val="46C3684E"/>
    <w:rsid w:val="48B57538"/>
    <w:rsid w:val="490C7647"/>
    <w:rsid w:val="4AB557E9"/>
    <w:rsid w:val="4CEF1A64"/>
    <w:rsid w:val="4EEE5EE5"/>
    <w:rsid w:val="567808AF"/>
    <w:rsid w:val="6AFC1544"/>
    <w:rsid w:val="6B324767"/>
    <w:rsid w:val="70C83B54"/>
    <w:rsid w:val="7AA45243"/>
    <w:rsid w:val="7F656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142</Words>
  <Characters>154</Characters>
  <Lines>0</Lines>
  <Paragraphs>0</Paragraphs>
  <TotalTime>3</TotalTime>
  <ScaleCrop>false</ScaleCrop>
  <LinksUpToDate>false</LinksUpToDate>
  <CharactersWithSpaces>155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2025-08-02T14:43:00Z</dcterms:created>
  <dc:creator>zhaoh</dc:creator>
  <cp:lastModifiedBy>蓝莓</cp:lastModifiedBy>
  <dcterms:modified xsi:type="dcterms:W3CDTF">2026-08-26T04:32:12Z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eyJoZGlkIjoiMzRlYWZiMGI4ZjRlYzkwNzJkMTc4YjdjMzc0Mjk2NTkiLCJ1c2VySWQiOiI0MTc1MzIxNjAifQ==</vt:lpwstr>
  </property>
  <property fmtid="{D5CDD505-2E9C-101B-9397-08002B2CF9AE}" pid="4" name="ICV">
    <vt:lpwstr>1BEA872467C74A9788820DA0E4338862_13</vt:lpwstr>
  </property>
</Properties>
</file>